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D1" w:rsidRDefault="00DA04D1" w:rsidP="00D76489">
      <w:pPr>
        <w:spacing w:after="0"/>
      </w:pPr>
    </w:p>
    <w:p w:rsidR="004765F7" w:rsidRDefault="004765F7" w:rsidP="00D76489">
      <w:pPr>
        <w:spacing w:after="0"/>
      </w:pPr>
    </w:p>
    <w:p w:rsidR="004765F7" w:rsidRPr="0032055C" w:rsidRDefault="004765F7" w:rsidP="00D76489">
      <w:pPr>
        <w:spacing w:after="0"/>
        <w:rPr>
          <w:b/>
          <w:sz w:val="32"/>
          <w:szCs w:val="32"/>
        </w:rPr>
      </w:pPr>
      <w:r w:rsidRPr="0032055C">
        <w:rPr>
          <w:b/>
          <w:sz w:val="32"/>
          <w:szCs w:val="32"/>
        </w:rPr>
        <w:t>Frequently Asked Questions</w:t>
      </w:r>
    </w:p>
    <w:p w:rsidR="00D76489" w:rsidRDefault="00D76489" w:rsidP="00D76489">
      <w:pPr>
        <w:spacing w:after="0"/>
      </w:pPr>
    </w:p>
    <w:p w:rsidR="00822F27" w:rsidRDefault="00822F27" w:rsidP="00D76489">
      <w:pPr>
        <w:spacing w:after="0"/>
        <w:rPr>
          <w:b/>
        </w:rPr>
      </w:pPr>
      <w:r>
        <w:rPr>
          <w:b/>
        </w:rPr>
        <w:t>What’s new for 2018?</w:t>
      </w:r>
    </w:p>
    <w:p w:rsidR="00822F27" w:rsidRDefault="00822F27" w:rsidP="00822F27">
      <w:pPr>
        <w:pStyle w:val="ListParagraph"/>
        <w:numPr>
          <w:ilvl w:val="0"/>
          <w:numId w:val="3"/>
        </w:numPr>
        <w:spacing w:after="0"/>
      </w:pPr>
      <w:r>
        <w:t>We’ve added a Viking theme – so we can Conquer MG together!</w:t>
      </w:r>
    </w:p>
    <w:p w:rsidR="00822F27" w:rsidRDefault="00B503C8" w:rsidP="00822F27">
      <w:pPr>
        <w:pStyle w:val="ListParagraph"/>
        <w:numPr>
          <w:ilvl w:val="0"/>
          <w:numId w:val="3"/>
        </w:numPr>
        <w:spacing w:after="0"/>
      </w:pPr>
      <w:r>
        <w:t>A</w:t>
      </w:r>
      <w:r w:rsidR="00822F27">
        <w:t xml:space="preserve"> 5K Fun Run </w:t>
      </w:r>
      <w:r>
        <w:t>has been added for fitness warriors!</w:t>
      </w:r>
      <w:r w:rsidR="00822F27">
        <w:t xml:space="preserve"> </w:t>
      </w:r>
    </w:p>
    <w:p w:rsidR="00822F27" w:rsidRDefault="00822F27" w:rsidP="00822F27">
      <w:pPr>
        <w:pStyle w:val="ListParagraph"/>
        <w:numPr>
          <w:ilvl w:val="0"/>
          <w:numId w:val="3"/>
        </w:numPr>
        <w:spacing w:after="0"/>
      </w:pPr>
      <w:r>
        <w:t xml:space="preserve">Also, registration and fundraising </w:t>
      </w:r>
      <w:r w:rsidR="00B503C8">
        <w:t xml:space="preserve">will look different this </w:t>
      </w:r>
      <w:r>
        <w:t xml:space="preserve">year. </w:t>
      </w:r>
    </w:p>
    <w:p w:rsidR="00822F27" w:rsidRDefault="00822F27" w:rsidP="00822F27">
      <w:pPr>
        <w:pStyle w:val="ListParagraph"/>
        <w:numPr>
          <w:ilvl w:val="1"/>
          <w:numId w:val="3"/>
        </w:numPr>
        <w:spacing w:after="0"/>
      </w:pPr>
      <w:r w:rsidRPr="00822F27">
        <w:rPr>
          <w:u w:val="single"/>
        </w:rPr>
        <w:t>Registration</w:t>
      </w:r>
      <w:r>
        <w:t xml:space="preserve"> will be through Active.com at </w:t>
      </w:r>
      <w:hyperlink r:id="rId8" w:history="1">
        <w:r w:rsidRPr="002019E5">
          <w:rPr>
            <w:rStyle w:val="Hyperlink"/>
          </w:rPr>
          <w:t>https://endurancecui.active.com</w:t>
        </w:r>
        <w:r w:rsidRPr="002019E5">
          <w:rPr>
            <w:rStyle w:val="Hyperlink"/>
          </w:rPr>
          <w:t>/</w:t>
        </w:r>
        <w:r w:rsidRPr="002019E5">
          <w:rPr>
            <w:rStyle w:val="Hyperlink"/>
          </w:rPr>
          <w:t>new/events/52118651/select-race?_p=10079749591680565</w:t>
        </w:r>
      </w:hyperlink>
      <w:r>
        <w:t xml:space="preserve">. </w:t>
      </w:r>
    </w:p>
    <w:p w:rsidR="00822F27" w:rsidRPr="00822F27" w:rsidRDefault="00822F27" w:rsidP="00822F27">
      <w:pPr>
        <w:pStyle w:val="ListParagraph"/>
        <w:numPr>
          <w:ilvl w:val="1"/>
          <w:numId w:val="3"/>
        </w:numPr>
        <w:spacing w:after="0"/>
      </w:pPr>
      <w:r w:rsidRPr="00822F27">
        <w:rPr>
          <w:u w:val="single"/>
        </w:rPr>
        <w:t>Fundraising</w:t>
      </w:r>
      <w:r>
        <w:t xml:space="preserve"> will take place through </w:t>
      </w:r>
      <w:hyperlink r:id="rId9" w:history="1">
        <w:r w:rsidRPr="002019E5">
          <w:rPr>
            <w:rStyle w:val="Hyperlink"/>
          </w:rPr>
          <w:t>https://www.crowdrise.com/6th-annual-strides-against-mg-runwalk</w:t>
        </w:r>
      </w:hyperlink>
      <w:r>
        <w:t xml:space="preserve">. </w:t>
      </w:r>
    </w:p>
    <w:p w:rsidR="00822F27" w:rsidRDefault="00822F27" w:rsidP="00D76489">
      <w:pPr>
        <w:spacing w:after="0"/>
        <w:rPr>
          <w:b/>
        </w:rPr>
      </w:pPr>
    </w:p>
    <w:p w:rsidR="00AC7BED" w:rsidRDefault="00AC7BED" w:rsidP="00D76489">
      <w:pPr>
        <w:spacing w:after="0"/>
        <w:rPr>
          <w:b/>
        </w:rPr>
      </w:pPr>
      <w:r>
        <w:rPr>
          <w:b/>
        </w:rPr>
        <w:t xml:space="preserve">What is </w:t>
      </w:r>
      <w:r w:rsidR="008506E6">
        <w:rPr>
          <w:b/>
        </w:rPr>
        <w:t xml:space="preserve">Conquer </w:t>
      </w:r>
      <w:r>
        <w:rPr>
          <w:b/>
        </w:rPr>
        <w:t>Myasthenia Gravis?</w:t>
      </w:r>
    </w:p>
    <w:p w:rsidR="00AC7BED" w:rsidRDefault="008506E6" w:rsidP="00D76489">
      <w:pPr>
        <w:spacing w:after="0"/>
      </w:pPr>
      <w:r>
        <w:t>Conquer Myasthenia Gravis (Conquer MG for short)</w:t>
      </w:r>
      <w:r w:rsidR="00AC7BED">
        <w:t xml:space="preserve"> is an independent state</w:t>
      </w:r>
      <w:r w:rsidR="00C922EE">
        <w:t>-based</w:t>
      </w:r>
      <w:r w:rsidR="00AC7BED">
        <w:t xml:space="preserve"> organization, serving MG patients</w:t>
      </w:r>
      <w:r w:rsidR="00A079B6">
        <w:t xml:space="preserve"> primarily</w:t>
      </w:r>
      <w:r w:rsidR="00AC7BED">
        <w:t xml:space="preserve"> in Illinois</w:t>
      </w:r>
      <w:r>
        <w:t>, northwest Indiana, and southeast Wisconsin.</w:t>
      </w:r>
    </w:p>
    <w:p w:rsidR="00AC7BED" w:rsidRDefault="00AC7BED" w:rsidP="00D76489">
      <w:pPr>
        <w:spacing w:after="0"/>
      </w:pPr>
    </w:p>
    <w:p w:rsidR="004765F7" w:rsidRPr="00D76489" w:rsidRDefault="004765F7" w:rsidP="00D76489">
      <w:pPr>
        <w:spacing w:after="0"/>
        <w:rPr>
          <w:b/>
        </w:rPr>
      </w:pPr>
      <w:r w:rsidRPr="00D76489">
        <w:rPr>
          <w:b/>
        </w:rPr>
        <w:t>What is the Strides Against MG Walk?</w:t>
      </w:r>
    </w:p>
    <w:p w:rsidR="004765F7" w:rsidRDefault="008506E6" w:rsidP="00D76489">
      <w:pPr>
        <w:spacing w:after="0"/>
      </w:pPr>
      <w:r>
        <w:t>Conquer MG</w:t>
      </w:r>
      <w:r w:rsidR="00D76489">
        <w:t xml:space="preserve"> hosts this event to raise awareness about myasthenia gravis</w:t>
      </w:r>
      <w:r w:rsidR="00AC7BED">
        <w:t xml:space="preserve">.  </w:t>
      </w:r>
      <w:r w:rsidR="00D76489">
        <w:t xml:space="preserve"> As we reach out to walkers, volunteers and sponsors, </w:t>
      </w:r>
      <w:r w:rsidR="00A079B6">
        <w:t xml:space="preserve">an ever-growing number of </w:t>
      </w:r>
      <w:r w:rsidR="00D76489">
        <w:t xml:space="preserve">people know about </w:t>
      </w:r>
      <w:r w:rsidR="00A079B6">
        <w:t>MG</w:t>
      </w:r>
      <w:r w:rsidR="00D76489">
        <w:t xml:space="preserve">.  </w:t>
      </w:r>
      <w:r w:rsidR="00A079B6">
        <w:t>Th</w:t>
      </w:r>
      <w:r w:rsidR="00C922EE">
        <w:t>is</w:t>
      </w:r>
      <w:r w:rsidR="00A079B6">
        <w:t xml:space="preserve"> leads to quicker diagnoses and more effective treatment for those who suffer with this rare autoimmune disease.</w:t>
      </w:r>
      <w:r w:rsidR="00640490">
        <w:t xml:space="preserve">  </w:t>
      </w:r>
      <w:r w:rsidR="00AC7BED">
        <w:t>The event also is</w:t>
      </w:r>
      <w:r w:rsidR="00D76489">
        <w:t xml:space="preserve"> </w:t>
      </w:r>
      <w:r>
        <w:t>Conquer MG’s</w:t>
      </w:r>
      <w:r w:rsidR="00D76489">
        <w:t xml:space="preserve"> primary fundraising activity for the year</w:t>
      </w:r>
      <w:r w:rsidR="00640490">
        <w:t>.</w:t>
      </w:r>
    </w:p>
    <w:p w:rsidR="00640490" w:rsidRDefault="00640490" w:rsidP="00D76489">
      <w:pPr>
        <w:spacing w:after="0"/>
      </w:pPr>
    </w:p>
    <w:p w:rsidR="004765F7" w:rsidRPr="00D76489" w:rsidRDefault="004765F7" w:rsidP="00D76489">
      <w:pPr>
        <w:spacing w:after="0"/>
        <w:rPr>
          <w:b/>
        </w:rPr>
      </w:pPr>
      <w:r w:rsidRPr="00D76489">
        <w:rPr>
          <w:b/>
        </w:rPr>
        <w:t>How is the money used?</w:t>
      </w:r>
    </w:p>
    <w:p w:rsidR="00D76489" w:rsidRPr="00AC7BED" w:rsidRDefault="00A079B6" w:rsidP="00D76489">
      <w:pPr>
        <w:pStyle w:val="Heading4"/>
        <w:shd w:val="clear" w:color="auto" w:fill="FFFFFF"/>
        <w:rPr>
          <w:rFonts w:asciiTheme="minorHAnsi" w:hAnsiTheme="minorHAnsi"/>
          <w:i w:val="0"/>
          <w:color w:val="auto"/>
        </w:rPr>
      </w:pPr>
      <w:r>
        <w:rPr>
          <w:rFonts w:asciiTheme="minorHAnsi" w:hAnsiTheme="minorHAnsi"/>
          <w:i w:val="0"/>
          <w:color w:val="auto"/>
        </w:rPr>
        <w:t>Y</w:t>
      </w:r>
      <w:r w:rsidR="00AC7BED">
        <w:rPr>
          <w:rFonts w:asciiTheme="minorHAnsi" w:hAnsiTheme="minorHAnsi"/>
          <w:i w:val="0"/>
          <w:color w:val="auto"/>
        </w:rPr>
        <w:t>our registration fees and the donations you raise h</w:t>
      </w:r>
      <w:r w:rsidR="00D76489" w:rsidRPr="00D76489">
        <w:rPr>
          <w:rFonts w:asciiTheme="minorHAnsi" w:hAnsiTheme="minorHAnsi"/>
          <w:i w:val="0"/>
          <w:color w:val="auto"/>
        </w:rPr>
        <w:t xml:space="preserve">elp pay for local </w:t>
      </w:r>
      <w:r>
        <w:rPr>
          <w:rFonts w:asciiTheme="minorHAnsi" w:hAnsiTheme="minorHAnsi"/>
          <w:i w:val="0"/>
          <w:color w:val="auto"/>
        </w:rPr>
        <w:t>Illinois</w:t>
      </w:r>
      <w:r w:rsidR="008506E6">
        <w:rPr>
          <w:rFonts w:asciiTheme="minorHAnsi" w:hAnsiTheme="minorHAnsi"/>
          <w:i w:val="0"/>
          <w:color w:val="auto"/>
        </w:rPr>
        <w:t xml:space="preserve">, </w:t>
      </w:r>
      <w:r>
        <w:rPr>
          <w:rFonts w:asciiTheme="minorHAnsi" w:hAnsiTheme="minorHAnsi"/>
          <w:i w:val="0"/>
          <w:color w:val="auto"/>
        </w:rPr>
        <w:t>Indiana</w:t>
      </w:r>
      <w:r w:rsidR="008506E6">
        <w:rPr>
          <w:rFonts w:asciiTheme="minorHAnsi" w:hAnsiTheme="minorHAnsi"/>
          <w:i w:val="0"/>
          <w:color w:val="auto"/>
        </w:rPr>
        <w:t>, and Wisconsin</w:t>
      </w:r>
      <w:r>
        <w:rPr>
          <w:rFonts w:asciiTheme="minorHAnsi" w:hAnsiTheme="minorHAnsi"/>
          <w:i w:val="0"/>
          <w:color w:val="auto"/>
        </w:rPr>
        <w:t xml:space="preserve"> </w:t>
      </w:r>
      <w:r w:rsidR="00D76489" w:rsidRPr="00D76489">
        <w:rPr>
          <w:rFonts w:asciiTheme="minorHAnsi" w:hAnsiTheme="minorHAnsi"/>
          <w:i w:val="0"/>
          <w:color w:val="auto"/>
        </w:rPr>
        <w:t xml:space="preserve">services like our education sessions, </w:t>
      </w:r>
      <w:r w:rsidR="00822F27">
        <w:rPr>
          <w:rFonts w:asciiTheme="minorHAnsi" w:hAnsiTheme="minorHAnsi"/>
          <w:i w:val="0"/>
          <w:color w:val="auto"/>
        </w:rPr>
        <w:t>seven</w:t>
      </w:r>
      <w:r w:rsidR="00D76489" w:rsidRPr="00D76489">
        <w:rPr>
          <w:rFonts w:asciiTheme="minorHAnsi" w:hAnsiTheme="minorHAnsi"/>
          <w:i w:val="0"/>
          <w:color w:val="auto"/>
        </w:rPr>
        <w:t xml:space="preserve"> support groups, </w:t>
      </w:r>
      <w:r w:rsidR="0057756D">
        <w:rPr>
          <w:rFonts w:asciiTheme="minorHAnsi" w:hAnsiTheme="minorHAnsi"/>
          <w:i w:val="0"/>
          <w:color w:val="auto"/>
        </w:rPr>
        <w:t xml:space="preserve">Patient Assistance Program, </w:t>
      </w:r>
      <w:r w:rsidR="00D76489" w:rsidRPr="00D76489">
        <w:rPr>
          <w:rFonts w:asciiTheme="minorHAnsi" w:hAnsiTheme="minorHAnsi"/>
          <w:i w:val="0"/>
          <w:color w:val="auto"/>
        </w:rPr>
        <w:t xml:space="preserve">and MG packets for neurologists.  Your donations reach MG patients beyond this area, too, helping to maintain </w:t>
      </w:r>
      <w:r w:rsidR="00B563BE">
        <w:rPr>
          <w:rFonts w:asciiTheme="minorHAnsi" w:hAnsiTheme="minorHAnsi"/>
          <w:i w:val="0"/>
          <w:color w:val="auto"/>
        </w:rPr>
        <w:t>open-access</w:t>
      </w:r>
      <w:r>
        <w:rPr>
          <w:rFonts w:asciiTheme="minorHAnsi" w:hAnsiTheme="minorHAnsi"/>
          <w:i w:val="0"/>
          <w:color w:val="auto"/>
        </w:rPr>
        <w:t xml:space="preserve"> </w:t>
      </w:r>
      <w:r w:rsidR="00D76489" w:rsidRPr="00D76489">
        <w:rPr>
          <w:rFonts w:asciiTheme="minorHAnsi" w:hAnsiTheme="minorHAnsi"/>
          <w:i w:val="0"/>
          <w:color w:val="auto"/>
        </w:rPr>
        <w:t xml:space="preserve">patient resources like the website </w:t>
      </w:r>
      <w:hyperlink r:id="rId10" w:history="1">
        <w:r w:rsidR="00D76489" w:rsidRPr="00D76489">
          <w:rPr>
            <w:rStyle w:val="Hyperlink"/>
            <w:rFonts w:asciiTheme="minorHAnsi" w:hAnsiTheme="minorHAnsi"/>
            <w:b/>
            <w:i w:val="0"/>
            <w:color w:val="auto"/>
          </w:rPr>
          <w:t>www.myastheniagravis.org</w:t>
        </w:r>
      </w:hyperlink>
      <w:r w:rsidR="00D76489" w:rsidRPr="00D76489">
        <w:rPr>
          <w:rFonts w:asciiTheme="minorHAnsi" w:hAnsiTheme="minorHAnsi"/>
          <w:i w:val="0"/>
          <w:color w:val="auto"/>
        </w:rPr>
        <w:t>, YouTube channel “</w:t>
      </w:r>
      <w:r w:rsidR="008506E6">
        <w:rPr>
          <w:rFonts w:asciiTheme="minorHAnsi" w:hAnsiTheme="minorHAnsi"/>
          <w:i w:val="0"/>
          <w:color w:val="auto"/>
        </w:rPr>
        <w:t>Conquer Myasthenia Gravis</w:t>
      </w:r>
      <w:r w:rsidR="00D76489" w:rsidRPr="00D76489">
        <w:rPr>
          <w:rFonts w:asciiTheme="minorHAnsi" w:hAnsiTheme="minorHAnsi"/>
          <w:i w:val="0"/>
          <w:color w:val="auto"/>
        </w:rPr>
        <w:t xml:space="preserve">,” </w:t>
      </w:r>
      <w:r w:rsidR="002E61AF">
        <w:rPr>
          <w:rFonts w:asciiTheme="minorHAnsi" w:hAnsiTheme="minorHAnsi"/>
          <w:i w:val="0"/>
          <w:color w:val="auto"/>
        </w:rPr>
        <w:t xml:space="preserve">and </w:t>
      </w:r>
      <w:r w:rsidR="00822F27">
        <w:rPr>
          <w:rFonts w:asciiTheme="minorHAnsi" w:hAnsiTheme="minorHAnsi"/>
          <w:i w:val="0"/>
          <w:color w:val="auto"/>
        </w:rPr>
        <w:t xml:space="preserve">constant updates on our </w:t>
      </w:r>
      <w:r w:rsidR="00D76489" w:rsidRPr="00D76489">
        <w:rPr>
          <w:rFonts w:asciiTheme="minorHAnsi" w:hAnsiTheme="minorHAnsi"/>
          <w:i w:val="0"/>
          <w:color w:val="auto"/>
        </w:rPr>
        <w:t xml:space="preserve">Facebook page.  And your donations fund research that gives innovative MG </w:t>
      </w:r>
      <w:r w:rsidR="00640490">
        <w:rPr>
          <w:rFonts w:asciiTheme="minorHAnsi" w:hAnsiTheme="minorHAnsi"/>
          <w:i w:val="0"/>
          <w:color w:val="auto"/>
        </w:rPr>
        <w:t xml:space="preserve">pilot </w:t>
      </w:r>
      <w:r w:rsidR="00D76489" w:rsidRPr="00D76489">
        <w:rPr>
          <w:rFonts w:asciiTheme="minorHAnsi" w:hAnsiTheme="minorHAnsi"/>
          <w:i w:val="0"/>
          <w:color w:val="auto"/>
        </w:rPr>
        <w:t>projects a starting boost.  We can’t say “Thank you!” enough!</w:t>
      </w:r>
    </w:p>
    <w:p w:rsidR="004765F7" w:rsidRDefault="004765F7" w:rsidP="00D76489">
      <w:pPr>
        <w:spacing w:after="0"/>
      </w:pPr>
    </w:p>
    <w:p w:rsidR="004765F7" w:rsidRPr="00505E2A" w:rsidRDefault="004765F7" w:rsidP="00D76489">
      <w:pPr>
        <w:spacing w:after="0"/>
        <w:rPr>
          <w:b/>
        </w:rPr>
      </w:pPr>
      <w:r w:rsidRPr="00505E2A">
        <w:rPr>
          <w:b/>
        </w:rPr>
        <w:t>Do I have to register</w:t>
      </w:r>
      <w:r w:rsidR="00AC7BED" w:rsidRPr="00505E2A">
        <w:rPr>
          <w:b/>
        </w:rPr>
        <w:t xml:space="preserve"> to participate</w:t>
      </w:r>
      <w:r w:rsidRPr="00505E2A">
        <w:rPr>
          <w:b/>
        </w:rPr>
        <w:t>?</w:t>
      </w:r>
    </w:p>
    <w:p w:rsidR="00505E2A" w:rsidRDefault="00AC7BED" w:rsidP="00D76489">
      <w:pPr>
        <w:spacing w:after="0"/>
      </w:pPr>
      <w:r>
        <w:t xml:space="preserve">Each person who </w:t>
      </w:r>
      <w:r w:rsidR="00822F27">
        <w:t xml:space="preserve">runs or </w:t>
      </w:r>
      <w:r>
        <w:t xml:space="preserve">walks must be registered.  </w:t>
      </w:r>
      <w:r w:rsidR="00505E2A">
        <w:t xml:space="preserve">However, </w:t>
      </w:r>
      <w:r w:rsidR="00B563BE">
        <w:t xml:space="preserve">if you prefer, you </w:t>
      </w:r>
      <w:r w:rsidR="00505E2A">
        <w:t>can make a donation without registering.</w:t>
      </w:r>
    </w:p>
    <w:p w:rsidR="009540CF" w:rsidRDefault="009540CF" w:rsidP="00D76489">
      <w:pPr>
        <w:spacing w:after="0"/>
      </w:pPr>
    </w:p>
    <w:p w:rsidR="009540CF" w:rsidRPr="00505E2A" w:rsidRDefault="009540CF" w:rsidP="009540CF">
      <w:pPr>
        <w:spacing w:after="0"/>
        <w:rPr>
          <w:b/>
        </w:rPr>
      </w:pPr>
      <w:r w:rsidRPr="00505E2A">
        <w:rPr>
          <w:b/>
        </w:rPr>
        <w:t>Do I register my family?</w:t>
      </w:r>
    </w:p>
    <w:p w:rsidR="009540CF" w:rsidRDefault="009540CF" w:rsidP="009540CF">
      <w:pPr>
        <w:spacing w:after="0"/>
      </w:pPr>
      <w:r>
        <w:t>Yes, each person who walks must be registered.</w:t>
      </w:r>
    </w:p>
    <w:p w:rsidR="000156D9" w:rsidRDefault="000156D9" w:rsidP="009540CF">
      <w:pPr>
        <w:spacing w:after="0"/>
      </w:pPr>
    </w:p>
    <w:p w:rsidR="000156D9" w:rsidRPr="00F7585E" w:rsidRDefault="000156D9" w:rsidP="009540CF">
      <w:pPr>
        <w:spacing w:after="0"/>
        <w:rPr>
          <w:b/>
        </w:rPr>
      </w:pPr>
      <w:r w:rsidRPr="00F7585E">
        <w:rPr>
          <w:b/>
        </w:rPr>
        <w:t xml:space="preserve">Do I have to register if I just </w:t>
      </w:r>
      <w:r w:rsidR="00F7585E" w:rsidRPr="00F7585E">
        <w:rPr>
          <w:b/>
        </w:rPr>
        <w:t>want to fundraise?</w:t>
      </w:r>
    </w:p>
    <w:p w:rsidR="00207486" w:rsidRDefault="00822F27" w:rsidP="00822F27">
      <w:pPr>
        <w:spacing w:after="0"/>
      </w:pPr>
      <w:r>
        <w:t>No</w:t>
      </w:r>
      <w:r w:rsidR="00207486">
        <w:t>, registration is not required for donations or fundraising.</w:t>
      </w:r>
    </w:p>
    <w:p w:rsidR="00822F27" w:rsidRDefault="00822F27" w:rsidP="00822F27">
      <w:pPr>
        <w:spacing w:after="0"/>
        <w:rPr>
          <w:b/>
        </w:rPr>
      </w:pPr>
    </w:p>
    <w:p w:rsidR="00505E2A" w:rsidRPr="00B563BE" w:rsidRDefault="00B563BE" w:rsidP="00D76489">
      <w:pPr>
        <w:spacing w:after="0"/>
        <w:rPr>
          <w:b/>
        </w:rPr>
      </w:pPr>
      <w:r w:rsidRPr="00B563BE">
        <w:rPr>
          <w:b/>
        </w:rPr>
        <w:t>How do I register?</w:t>
      </w:r>
    </w:p>
    <w:p w:rsidR="00B563BE" w:rsidRDefault="00B563BE" w:rsidP="00D76489">
      <w:pPr>
        <w:spacing w:after="0"/>
      </w:pPr>
      <w:r>
        <w:t>There are three ways</w:t>
      </w:r>
      <w:r w:rsidR="00BB332E">
        <w:t xml:space="preserve"> to register in advance:</w:t>
      </w:r>
    </w:p>
    <w:p w:rsidR="00B563BE" w:rsidRDefault="00EB21FF" w:rsidP="005B598D">
      <w:pPr>
        <w:pStyle w:val="ListParagraph"/>
        <w:numPr>
          <w:ilvl w:val="0"/>
          <w:numId w:val="2"/>
        </w:numPr>
        <w:spacing w:after="0"/>
      </w:pPr>
      <w:r>
        <w:t xml:space="preserve">Visit our online registration page. </w:t>
      </w:r>
      <w:r w:rsidR="009540CF">
        <w:t>You’ll receive a confirmation email when you’re done.</w:t>
      </w:r>
    </w:p>
    <w:p w:rsidR="00B563BE" w:rsidRDefault="00B563BE" w:rsidP="00B563BE">
      <w:pPr>
        <w:pStyle w:val="ListParagraph"/>
        <w:numPr>
          <w:ilvl w:val="0"/>
          <w:numId w:val="2"/>
        </w:numPr>
        <w:spacing w:after="0"/>
      </w:pPr>
      <w:r>
        <w:t xml:space="preserve">Call the </w:t>
      </w:r>
      <w:r w:rsidR="008506E6">
        <w:t>Conquer MG</w:t>
      </w:r>
      <w:r>
        <w:t xml:space="preserve"> office at 1-800-888-6208 to regis</w:t>
      </w:r>
      <w:r w:rsidR="009540CF">
        <w:t xml:space="preserve">ter by phone. </w:t>
      </w:r>
    </w:p>
    <w:p w:rsidR="00C922EE" w:rsidRDefault="00EB21FF" w:rsidP="00822F27">
      <w:pPr>
        <w:pStyle w:val="ListParagraph"/>
        <w:numPr>
          <w:ilvl w:val="0"/>
          <w:numId w:val="2"/>
        </w:numPr>
        <w:spacing w:after="0"/>
      </w:pPr>
      <w:r>
        <w:t>P</w:t>
      </w:r>
      <w:r w:rsidR="00B563BE">
        <w:t>rint a registration form that can be returned by mail.</w:t>
      </w:r>
      <w:r w:rsidR="00240C4B">
        <w:t xml:space="preserve"> The link for this form is at </w:t>
      </w:r>
      <w:hyperlink r:id="rId11" w:history="1">
        <w:r w:rsidR="00822F27" w:rsidRPr="002019E5">
          <w:rPr>
            <w:rStyle w:val="Hyperlink"/>
          </w:rPr>
          <w:t>http://www.myastheniagravis.org/wp-content/uploads/2018/03/2018walkform.docx</w:t>
        </w:r>
      </w:hyperlink>
      <w:r w:rsidR="00822F27">
        <w:t xml:space="preserve">. </w:t>
      </w:r>
      <w:r w:rsidR="00C922EE">
        <w:t xml:space="preserve">Your form must be received no later than </w:t>
      </w:r>
      <w:r w:rsidR="002E61AF">
        <w:t xml:space="preserve">June </w:t>
      </w:r>
      <w:r w:rsidR="00822F27">
        <w:t>1</w:t>
      </w:r>
      <w:r w:rsidR="00C922EE">
        <w:t>.</w:t>
      </w:r>
    </w:p>
    <w:p w:rsidR="00BB332E" w:rsidRDefault="00207486" w:rsidP="00BB332E">
      <w:pPr>
        <w:spacing w:after="0"/>
      </w:pPr>
      <w:r>
        <w:t>Online registration closes Friday, June 1, at 5pm.</w:t>
      </w:r>
    </w:p>
    <w:p w:rsidR="00207486" w:rsidRDefault="00207486" w:rsidP="00BB332E">
      <w:pPr>
        <w:spacing w:after="0"/>
      </w:pPr>
    </w:p>
    <w:p w:rsidR="00BB332E" w:rsidRPr="00BB332E" w:rsidRDefault="00BB332E" w:rsidP="00BB332E">
      <w:pPr>
        <w:spacing w:after="0"/>
        <w:rPr>
          <w:b/>
        </w:rPr>
      </w:pPr>
      <w:r w:rsidRPr="00BB332E">
        <w:rPr>
          <w:b/>
        </w:rPr>
        <w:t>Can I register on the day of the walk?</w:t>
      </w:r>
    </w:p>
    <w:p w:rsidR="00BB332E" w:rsidRDefault="00BB332E" w:rsidP="00BB332E">
      <w:pPr>
        <w:spacing w:after="0"/>
      </w:pPr>
      <w:r>
        <w:t>Yes.</w:t>
      </w:r>
      <w:r w:rsidR="00207486">
        <w:t xml:space="preserve"> I</w:t>
      </w:r>
      <w:r>
        <w:t xml:space="preserve">t will cost a little extra. Just head to the New Registration table.  </w:t>
      </w:r>
    </w:p>
    <w:p w:rsidR="00B563BE" w:rsidRDefault="00B563BE" w:rsidP="00D76489">
      <w:pPr>
        <w:spacing w:after="0"/>
      </w:pPr>
    </w:p>
    <w:p w:rsidR="004765F7" w:rsidRPr="00505E2A" w:rsidRDefault="00505E2A" w:rsidP="00D76489">
      <w:pPr>
        <w:spacing w:after="0"/>
        <w:rPr>
          <w:b/>
        </w:rPr>
      </w:pPr>
      <w:r w:rsidRPr="00505E2A">
        <w:rPr>
          <w:b/>
        </w:rPr>
        <w:t>What is the cost to register?</w:t>
      </w:r>
    </w:p>
    <w:p w:rsidR="002021EC" w:rsidRDefault="002021EC" w:rsidP="00D76489">
      <w:pPr>
        <w:spacing w:after="0"/>
      </w:pPr>
      <w:r>
        <w:t xml:space="preserve">Adults: </w:t>
      </w:r>
      <w:r w:rsidR="00505E2A">
        <w:t xml:space="preserve"> $3</w:t>
      </w:r>
      <w:r w:rsidR="00822F27">
        <w:t>5</w:t>
      </w:r>
      <w:r w:rsidR="00505E2A">
        <w:t xml:space="preserve"> ($</w:t>
      </w:r>
      <w:r w:rsidR="00822F27">
        <w:t>40</w:t>
      </w:r>
      <w:r w:rsidR="00505E2A">
        <w:t xml:space="preserve"> on walk day)</w:t>
      </w:r>
    </w:p>
    <w:p w:rsidR="00505E2A" w:rsidRDefault="002021EC" w:rsidP="00D76489">
      <w:pPr>
        <w:spacing w:after="0"/>
      </w:pPr>
      <w:r>
        <w:t>C</w:t>
      </w:r>
      <w:r w:rsidR="00505E2A">
        <w:t>hild under age 12</w:t>
      </w:r>
      <w:r w:rsidR="00822F27">
        <w:t>:  $15</w:t>
      </w:r>
    </w:p>
    <w:p w:rsidR="002F47F0" w:rsidRDefault="002F47F0" w:rsidP="00D76489">
      <w:pPr>
        <w:spacing w:after="0"/>
        <w:rPr>
          <w:b/>
        </w:rPr>
      </w:pPr>
    </w:p>
    <w:p w:rsidR="004765F7" w:rsidRPr="00505E2A" w:rsidRDefault="00770596" w:rsidP="00D76489">
      <w:pPr>
        <w:spacing w:after="0"/>
        <w:rPr>
          <w:b/>
        </w:rPr>
      </w:pPr>
      <w:r>
        <w:rPr>
          <w:b/>
        </w:rPr>
        <w:t xml:space="preserve">Are </w:t>
      </w:r>
      <w:r w:rsidR="004765F7" w:rsidRPr="00505E2A">
        <w:rPr>
          <w:b/>
        </w:rPr>
        <w:t>my registration fee</w:t>
      </w:r>
      <w:r>
        <w:rPr>
          <w:b/>
        </w:rPr>
        <w:t xml:space="preserve">s and extra donations </w:t>
      </w:r>
      <w:r w:rsidR="004765F7" w:rsidRPr="00505E2A">
        <w:rPr>
          <w:b/>
        </w:rPr>
        <w:t>tax-deductible?</w:t>
      </w:r>
    </w:p>
    <w:p w:rsidR="00505E2A" w:rsidRDefault="008506E6" w:rsidP="00D76489">
      <w:pPr>
        <w:spacing w:after="0"/>
      </w:pPr>
      <w:r>
        <w:t>Conquer MG</w:t>
      </w:r>
      <w:r w:rsidR="00505E2A">
        <w:t xml:space="preserve"> is a tax-exempt 501(c)(3) organization (Tax ID# 23-7282572).  </w:t>
      </w:r>
      <w:r w:rsidR="00C922EE">
        <w:t xml:space="preserve">Please note that </w:t>
      </w:r>
      <w:r w:rsidR="00C502BA">
        <w:t>$1</w:t>
      </w:r>
      <w:r w:rsidR="00822F27">
        <w:t>5</w:t>
      </w:r>
      <w:r w:rsidR="00C502BA">
        <w:t xml:space="preserve"> of each registration fee covers the cost of the event and is not tax-deductible</w:t>
      </w:r>
      <w:r w:rsidR="00C922EE">
        <w:t>.  Registration fees over this amount (for example, $2</w:t>
      </w:r>
      <w:r w:rsidR="00822F27">
        <w:t>0</w:t>
      </w:r>
      <w:r w:rsidR="00C922EE">
        <w:t xml:space="preserve"> of a $3</w:t>
      </w:r>
      <w:r w:rsidR="00822F27">
        <w:t>5</w:t>
      </w:r>
      <w:r w:rsidR="00C922EE">
        <w:t xml:space="preserve"> adult </w:t>
      </w:r>
      <w:r w:rsidR="00C502BA">
        <w:t>fee</w:t>
      </w:r>
      <w:r w:rsidR="00C922EE">
        <w:t xml:space="preserve">) and any additional donation you make to </w:t>
      </w:r>
      <w:r>
        <w:t>Conquer MG</w:t>
      </w:r>
      <w:r w:rsidR="00C922EE">
        <w:t xml:space="preserve"> are tax deductible as charitable contributions to the fullest extent of the law.  </w:t>
      </w:r>
    </w:p>
    <w:p w:rsidR="00C922EE" w:rsidRDefault="00C922EE" w:rsidP="00D76489">
      <w:pPr>
        <w:spacing w:after="0"/>
      </w:pPr>
    </w:p>
    <w:p w:rsidR="00505E2A" w:rsidRPr="00B563BE" w:rsidRDefault="00505E2A" w:rsidP="00D76489">
      <w:pPr>
        <w:spacing w:after="0"/>
        <w:rPr>
          <w:b/>
        </w:rPr>
      </w:pPr>
      <w:r w:rsidRPr="00B563BE">
        <w:rPr>
          <w:b/>
        </w:rPr>
        <w:t>Can I walk on my own?</w:t>
      </w:r>
    </w:p>
    <w:p w:rsidR="00505E2A" w:rsidRDefault="00505E2A" w:rsidP="00D76489">
      <w:pPr>
        <w:spacing w:after="0"/>
      </w:pPr>
      <w:r>
        <w:t>Absolutely.  You can wa</w:t>
      </w:r>
      <w:r w:rsidR="00207486">
        <w:t>lk on your own, with a friend, or with a clan.</w:t>
      </w:r>
      <w:r>
        <w:t xml:space="preserve">  </w:t>
      </w:r>
    </w:p>
    <w:p w:rsidR="00505E2A" w:rsidRDefault="00505E2A" w:rsidP="00D76489">
      <w:pPr>
        <w:spacing w:after="0"/>
      </w:pPr>
    </w:p>
    <w:p w:rsidR="00B503C8" w:rsidRPr="00B503C8" w:rsidRDefault="002021EC" w:rsidP="00D76489">
      <w:pPr>
        <w:spacing w:after="0"/>
        <w:rPr>
          <w:b/>
        </w:rPr>
      </w:pPr>
      <w:r w:rsidRPr="00B503C8">
        <w:rPr>
          <w:b/>
        </w:rPr>
        <w:t>How do I</w:t>
      </w:r>
      <w:r w:rsidR="004765F7" w:rsidRPr="00B503C8">
        <w:rPr>
          <w:b/>
        </w:rPr>
        <w:t xml:space="preserve"> create a team</w:t>
      </w:r>
      <w:r w:rsidRPr="00B503C8">
        <w:rPr>
          <w:b/>
        </w:rPr>
        <w:t xml:space="preserve"> or join someone else’s team</w:t>
      </w:r>
      <w:r w:rsidR="004765F7" w:rsidRPr="00B503C8">
        <w:rPr>
          <w:b/>
        </w:rPr>
        <w:t xml:space="preserve">?  </w:t>
      </w:r>
    </w:p>
    <w:p w:rsidR="00B503C8" w:rsidRDefault="009540CF" w:rsidP="00D76489">
      <w:pPr>
        <w:spacing w:after="0"/>
      </w:pPr>
      <w:r w:rsidRPr="00B503C8">
        <w:t xml:space="preserve">When you register, you’ll be </w:t>
      </w:r>
      <w:r w:rsidR="00B503C8">
        <w:t xml:space="preserve">asked: </w:t>
      </w:r>
    </w:p>
    <w:p w:rsidR="00B503C8" w:rsidRDefault="00B503C8" w:rsidP="00D76489">
      <w:pPr>
        <w:spacing w:after="0"/>
      </w:pPr>
      <w:r>
        <w:rPr>
          <w:noProof/>
        </w:rPr>
        <w:drawing>
          <wp:inline distT="0" distB="0" distL="0" distR="0" wp14:anchorId="0D73844D" wp14:editId="53C8CCFE">
            <wp:extent cx="3162300" cy="195262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52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503C8" w:rsidRDefault="00B503C8" w:rsidP="00D76489">
      <w:pPr>
        <w:spacing w:after="0"/>
      </w:pPr>
    </w:p>
    <w:p w:rsidR="00B503C8" w:rsidRDefault="00B503C8" w:rsidP="00D76489">
      <w:pPr>
        <w:spacing w:after="0"/>
      </w:pPr>
      <w:r>
        <w:t xml:space="preserve">The team captain should create the team, then it will be listed for future enrollees to sign up. </w:t>
      </w:r>
    </w:p>
    <w:p w:rsidR="00B503C8" w:rsidRDefault="00B503C8" w:rsidP="00D76489">
      <w:pPr>
        <w:spacing w:after="0"/>
      </w:pPr>
    </w:p>
    <w:p w:rsidR="004765F7" w:rsidRDefault="004765F7" w:rsidP="00D76489">
      <w:pPr>
        <w:spacing w:after="0"/>
        <w:rPr>
          <w:b/>
        </w:rPr>
      </w:pPr>
      <w:r w:rsidRPr="00B563BE">
        <w:rPr>
          <w:b/>
        </w:rPr>
        <w:t>How big or how small can a team be?</w:t>
      </w:r>
      <w:r w:rsidR="00B563BE">
        <w:rPr>
          <w:b/>
        </w:rPr>
        <w:t xml:space="preserve"> </w:t>
      </w:r>
    </w:p>
    <w:p w:rsidR="00B563BE" w:rsidRPr="00B563BE" w:rsidRDefault="001F3625" w:rsidP="00D76489">
      <w:pPr>
        <w:spacing w:after="0"/>
      </w:pPr>
      <w:r>
        <w:t xml:space="preserve">You can be a </w:t>
      </w:r>
      <w:r w:rsidR="00207486">
        <w:t xml:space="preserve">mighty </w:t>
      </w:r>
      <w:r>
        <w:t>team of one</w:t>
      </w:r>
      <w:r w:rsidR="00207486">
        <w:t xml:space="preserve"> and set up a cool name, or</w:t>
      </w:r>
      <w:r>
        <w:t xml:space="preserve"> gather as many folks as you like to walk </w:t>
      </w:r>
      <w:r w:rsidR="00207486">
        <w:t>with you</w:t>
      </w:r>
      <w:r>
        <w:t>.</w:t>
      </w:r>
    </w:p>
    <w:p w:rsidR="00B563BE" w:rsidRDefault="00B563BE" w:rsidP="00D76489">
      <w:pPr>
        <w:spacing w:after="0"/>
      </w:pPr>
    </w:p>
    <w:p w:rsidR="004765F7" w:rsidRPr="00640490" w:rsidRDefault="004765F7" w:rsidP="00D76489">
      <w:pPr>
        <w:spacing w:after="0"/>
        <w:rPr>
          <w:b/>
        </w:rPr>
      </w:pPr>
      <w:r w:rsidRPr="00640490">
        <w:rPr>
          <w:b/>
        </w:rPr>
        <w:t>Do I have to create a team?</w:t>
      </w:r>
    </w:p>
    <w:p w:rsidR="009540CF" w:rsidRDefault="00640490" w:rsidP="00D76489">
      <w:pPr>
        <w:spacing w:after="0"/>
      </w:pPr>
      <w:r>
        <w:t>No</w:t>
      </w:r>
      <w:r w:rsidR="00207486">
        <w:t xml:space="preserve">. Just say “No.” </w:t>
      </w:r>
    </w:p>
    <w:p w:rsidR="009540CF" w:rsidRDefault="009540CF" w:rsidP="009540CF">
      <w:pPr>
        <w:pStyle w:val="nospacing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Calibri" w:hAnsi="Calibri" w:cs="Calibri"/>
          <w:color w:val="000000"/>
          <w:sz w:val="22"/>
          <w:szCs w:val="22"/>
        </w:rPr>
        <w:t> </w:t>
      </w:r>
    </w:p>
    <w:p w:rsidR="004765F7" w:rsidRPr="00B503C8" w:rsidRDefault="00DA74FF" w:rsidP="00D76489">
      <w:pPr>
        <w:spacing w:after="0"/>
        <w:rPr>
          <w:b/>
        </w:rPr>
      </w:pPr>
      <w:r>
        <w:rPr>
          <w:b/>
        </w:rPr>
        <w:t xml:space="preserve">What if I can’t walk? </w:t>
      </w:r>
      <w:r w:rsidR="004765F7" w:rsidRPr="00B503C8">
        <w:rPr>
          <w:b/>
        </w:rPr>
        <w:t>Can I raise money for the cause?</w:t>
      </w:r>
    </w:p>
    <w:p w:rsidR="00D72CF1" w:rsidRPr="00B503C8" w:rsidRDefault="00D72CF1" w:rsidP="001F3625">
      <w:pPr>
        <w:spacing w:after="0"/>
      </w:pPr>
      <w:r w:rsidRPr="00B503C8">
        <w:t xml:space="preserve">Any funds you raise help </w:t>
      </w:r>
      <w:r w:rsidR="008506E6" w:rsidRPr="00B503C8">
        <w:t>Conquer MG</w:t>
      </w:r>
      <w:r w:rsidR="00B631C8">
        <w:t xml:space="preserve"> support MG patients, and would be greatly appreciated.</w:t>
      </w:r>
      <w:r w:rsidRPr="00B503C8">
        <w:t xml:space="preserve"> </w:t>
      </w:r>
      <w:r w:rsidR="00B66C13" w:rsidRPr="00B503C8">
        <w:t xml:space="preserve"> </w:t>
      </w:r>
    </w:p>
    <w:p w:rsidR="00D72CF1" w:rsidRPr="00B503C8" w:rsidRDefault="00D72CF1" w:rsidP="001F3625">
      <w:pPr>
        <w:spacing w:after="0"/>
      </w:pPr>
    </w:p>
    <w:p w:rsidR="00DA74FF" w:rsidRDefault="00DA74FF" w:rsidP="00DA74FF">
      <w:pPr>
        <w:pStyle w:val="ListParagraph"/>
        <w:numPr>
          <w:ilvl w:val="0"/>
          <w:numId w:val="8"/>
        </w:numPr>
        <w:spacing w:after="0"/>
      </w:pPr>
      <w:r>
        <w:t xml:space="preserve">You can make a </w:t>
      </w:r>
      <w:r w:rsidRPr="00DA74FF">
        <w:rPr>
          <w:b/>
        </w:rPr>
        <w:t>donation</w:t>
      </w:r>
      <w:r>
        <w:t xml:space="preserve"> at </w:t>
      </w:r>
      <w:hyperlink r:id="rId13" w:history="1">
        <w:r w:rsidRPr="00C51941">
          <w:rPr>
            <w:rStyle w:val="Hyperlink"/>
          </w:rPr>
          <w:t>http://www.myastheniagravis.org/donate-to-the-cause/</w:t>
        </w:r>
      </w:hyperlink>
      <w:r>
        <w:t>.</w:t>
      </w:r>
    </w:p>
    <w:p w:rsidR="00B503C8" w:rsidRPr="00DA74FF" w:rsidRDefault="00DA74FF" w:rsidP="00DA74FF">
      <w:pPr>
        <w:pStyle w:val="ListParagraph"/>
        <w:numPr>
          <w:ilvl w:val="0"/>
          <w:numId w:val="8"/>
        </w:numPr>
        <w:spacing w:after="0"/>
        <w:rPr>
          <w:rStyle w:val="Hyperlink"/>
          <w:color w:val="auto"/>
          <w:u w:val="none"/>
        </w:rPr>
      </w:pPr>
      <w:r>
        <w:t>You can</w:t>
      </w:r>
      <w:r w:rsidR="00BD0960">
        <w:t xml:space="preserve"> invite others to support your cause. </w:t>
      </w:r>
      <w:r w:rsidR="00BD0960" w:rsidRPr="00BD0960">
        <w:rPr>
          <w:b/>
        </w:rPr>
        <w:t>C</w:t>
      </w:r>
      <w:r w:rsidRPr="00DA74FF">
        <w:rPr>
          <w:b/>
        </w:rPr>
        <w:t>reate</w:t>
      </w:r>
      <w:r>
        <w:t xml:space="preserve"> </w:t>
      </w:r>
      <w:r w:rsidRPr="00DA74FF">
        <w:rPr>
          <w:b/>
        </w:rPr>
        <w:t>yo</w:t>
      </w:r>
      <w:bookmarkStart w:id="0" w:name="_GoBack"/>
      <w:bookmarkEnd w:id="0"/>
      <w:r w:rsidRPr="00DA74FF">
        <w:rPr>
          <w:b/>
        </w:rPr>
        <w:t>ur own fundraising page</w:t>
      </w:r>
      <w:r>
        <w:t xml:space="preserve"> (or a page for your team) at </w:t>
      </w:r>
      <w:hyperlink r:id="rId14" w:history="1">
        <w:r w:rsidRPr="002019E5">
          <w:rPr>
            <w:rStyle w:val="Hyperlink"/>
          </w:rPr>
          <w:t>https://www.crowdrise.com/6th-annual-strides-against-mg-runwalk</w:t>
        </w:r>
      </w:hyperlink>
      <w:r>
        <w:t xml:space="preserve">. </w:t>
      </w:r>
      <w:r w:rsidR="00B503C8" w:rsidRPr="00DA74FF">
        <w:rPr>
          <w:rStyle w:val="Hyperlink"/>
          <w:color w:val="auto"/>
          <w:u w:val="none"/>
        </w:rPr>
        <w:t>On this page, click</w:t>
      </w:r>
      <w:r>
        <w:rPr>
          <w:rStyle w:val="Hyperlink"/>
          <w:color w:val="auto"/>
          <w:u w:val="none"/>
        </w:rPr>
        <w:t>:</w:t>
      </w:r>
      <w:r w:rsidR="00B503C8" w:rsidRPr="00DA74FF">
        <w:rPr>
          <w:rStyle w:val="Hyperlink"/>
          <w:color w:val="auto"/>
          <w:u w:val="none"/>
        </w:rPr>
        <w:t xml:space="preserve"> </w:t>
      </w:r>
    </w:p>
    <w:p w:rsidR="00B503C8" w:rsidRDefault="00B503C8" w:rsidP="00DA74FF">
      <w:pPr>
        <w:spacing w:after="0"/>
        <w:ind w:firstLine="720"/>
      </w:pPr>
      <w:r>
        <w:rPr>
          <w:noProof/>
        </w:rPr>
        <w:drawing>
          <wp:inline distT="0" distB="0" distL="0" distR="0" wp14:anchorId="679177F5" wp14:editId="52B3DEE0">
            <wp:extent cx="2305050" cy="885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C8" w:rsidRDefault="00B631C8" w:rsidP="00DA74FF">
      <w:pPr>
        <w:spacing w:after="0"/>
        <w:ind w:firstLine="720"/>
      </w:pPr>
      <w:r>
        <w:t>You’ll have this choice:</w:t>
      </w:r>
    </w:p>
    <w:p w:rsidR="00B631C8" w:rsidRPr="00B503C8" w:rsidRDefault="00B631C8" w:rsidP="00DA74FF">
      <w:pPr>
        <w:spacing w:after="0"/>
        <w:ind w:firstLine="720"/>
      </w:pPr>
      <w:r>
        <w:rPr>
          <w:noProof/>
        </w:rPr>
        <w:drawing>
          <wp:inline distT="0" distB="0" distL="0" distR="0" wp14:anchorId="57603811" wp14:editId="0579A091">
            <wp:extent cx="5038725" cy="3419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7471"/>
                    <a:stretch/>
                  </pic:blipFill>
                  <pic:spPr bwMode="auto">
                    <a:xfrm>
                      <a:off x="0" y="0"/>
                      <a:ext cx="5038725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C13" w:rsidRDefault="00ED4A92" w:rsidP="00DA74FF">
      <w:pPr>
        <w:spacing w:after="0"/>
        <w:ind w:left="720"/>
      </w:pPr>
      <w:r w:rsidRPr="00ED4A92">
        <w:t xml:space="preserve">You’ll be guided through the prompts to raise funds as a team or as an individual.  </w:t>
      </w:r>
      <w:r w:rsidR="000156D9" w:rsidRPr="00ED4A92">
        <w:t>I</w:t>
      </w:r>
      <w:r w:rsidR="00386CD7" w:rsidRPr="00ED4A92">
        <w:t xml:space="preserve">t’s </w:t>
      </w:r>
      <w:r w:rsidR="000156D9" w:rsidRPr="00ED4A92">
        <w:t>a chance</w:t>
      </w:r>
      <w:r w:rsidR="00386CD7" w:rsidRPr="00ED4A92">
        <w:t xml:space="preserve"> to tell </w:t>
      </w:r>
      <w:r w:rsidR="00386CD7" w:rsidRPr="00ED4A92">
        <w:rPr>
          <w:i/>
        </w:rPr>
        <w:t>your</w:t>
      </w:r>
      <w:r w:rsidR="00386CD7" w:rsidRPr="00ED4A92">
        <w:t xml:space="preserve"> story about why this cause matters to </w:t>
      </w:r>
      <w:r w:rsidR="00386CD7" w:rsidRPr="00ED4A92">
        <w:rPr>
          <w:i/>
        </w:rPr>
        <w:t>you</w:t>
      </w:r>
      <w:r w:rsidR="00386CD7" w:rsidRPr="00ED4A92">
        <w:t xml:space="preserve">.  Then </w:t>
      </w:r>
      <w:r w:rsidR="00B061CD" w:rsidRPr="00ED4A92">
        <w:t>share your page with</w:t>
      </w:r>
      <w:r w:rsidR="00386CD7" w:rsidRPr="00ED4A92">
        <w:t xml:space="preserve"> friends, family and co-workers, and invite them to support your efforts.</w:t>
      </w:r>
    </w:p>
    <w:p w:rsidR="00DA74FF" w:rsidRDefault="00DA74FF" w:rsidP="001F3625">
      <w:pPr>
        <w:spacing w:after="0"/>
      </w:pPr>
    </w:p>
    <w:p w:rsidR="00DA74FF" w:rsidRDefault="00DA74FF" w:rsidP="00DA74FF">
      <w:pPr>
        <w:pStyle w:val="ListParagraph"/>
        <w:numPr>
          <w:ilvl w:val="0"/>
          <w:numId w:val="8"/>
        </w:numPr>
        <w:spacing w:after="0"/>
      </w:pPr>
      <w:r>
        <w:t xml:space="preserve">Last, </w:t>
      </w:r>
      <w:r w:rsidR="00BD0960">
        <w:rPr>
          <w:b/>
        </w:rPr>
        <w:t xml:space="preserve">you can donate to a team’s or person’s fundraising </w:t>
      </w:r>
      <w:r w:rsidRPr="00DA74FF">
        <w:rPr>
          <w:b/>
        </w:rPr>
        <w:t>page</w:t>
      </w:r>
      <w:r>
        <w:t xml:space="preserve">. </w:t>
      </w:r>
      <w:r w:rsidR="00BD0960">
        <w:t>Visit</w:t>
      </w:r>
      <w:r>
        <w:t xml:space="preserve"> </w:t>
      </w:r>
      <w:hyperlink r:id="rId17" w:history="1">
        <w:r w:rsidRPr="002019E5">
          <w:rPr>
            <w:rStyle w:val="Hyperlink"/>
          </w:rPr>
          <w:t>https://www.crowdrise.com/6th-annual-strides-against-mg-runwalk</w:t>
        </w:r>
      </w:hyperlink>
      <w:r w:rsidRPr="00DA74FF">
        <w:rPr>
          <w:rStyle w:val="Hyperlink"/>
          <w:u w:val="none"/>
        </w:rPr>
        <w:t xml:space="preserve">; then </w:t>
      </w:r>
      <w:r w:rsidRPr="00207486">
        <w:t>click the orange donate box</w:t>
      </w:r>
      <w:r>
        <w:t>:</w:t>
      </w:r>
    </w:p>
    <w:p w:rsidR="00DA74FF" w:rsidRPr="00207486" w:rsidRDefault="00DA74FF" w:rsidP="00DA74FF">
      <w:pPr>
        <w:spacing w:after="0"/>
        <w:ind w:left="1080"/>
      </w:pPr>
      <w:r>
        <w:rPr>
          <w:noProof/>
        </w:rPr>
        <w:drawing>
          <wp:inline distT="0" distB="0" distL="0" distR="0" wp14:anchorId="2539EBA5" wp14:editId="3A11DE53">
            <wp:extent cx="1381125" cy="790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9827" t="5682" r="17672"/>
                    <a:stretch/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4FF" w:rsidRPr="00DA74FF" w:rsidRDefault="00DA74FF" w:rsidP="001F3625">
      <w:pPr>
        <w:spacing w:after="0"/>
      </w:pPr>
    </w:p>
    <w:p w:rsidR="00B66C13" w:rsidRDefault="00B66C13" w:rsidP="001F3625">
      <w:pPr>
        <w:spacing w:after="0"/>
        <w:rPr>
          <w:highlight w:val="yellow"/>
        </w:rPr>
      </w:pPr>
    </w:p>
    <w:p w:rsidR="002F47F0" w:rsidRDefault="002F47F0" w:rsidP="00D76489">
      <w:pPr>
        <w:spacing w:after="0"/>
        <w:rPr>
          <w:b/>
        </w:rPr>
      </w:pPr>
      <w:r>
        <w:rPr>
          <w:b/>
        </w:rPr>
        <w:t>How do I turn in donations?</w:t>
      </w:r>
    </w:p>
    <w:p w:rsidR="002F47F0" w:rsidRPr="002F47F0" w:rsidRDefault="002F47F0" w:rsidP="00D76489">
      <w:pPr>
        <w:spacing w:after="0"/>
      </w:pPr>
      <w:r w:rsidRPr="002F47F0">
        <w:t xml:space="preserve">Funds </w:t>
      </w:r>
      <w:r>
        <w:t xml:space="preserve">raised online automatically go to </w:t>
      </w:r>
      <w:r w:rsidR="008506E6">
        <w:t>Conquer MG</w:t>
      </w:r>
      <w:r>
        <w:t xml:space="preserve">.  </w:t>
      </w:r>
      <w:r w:rsidR="008506E6">
        <w:t xml:space="preserve">You can bring </w:t>
      </w:r>
      <w:r>
        <w:t>funds you raise offline</w:t>
      </w:r>
      <w:r w:rsidR="008506E6">
        <w:t xml:space="preserve"> w</w:t>
      </w:r>
      <w:r>
        <w:t xml:space="preserve">ith you to the </w:t>
      </w:r>
      <w:r w:rsidR="00ED4A92">
        <w:t>run/walk</w:t>
      </w:r>
      <w:r>
        <w:t xml:space="preserve">.  Or you can mail them to </w:t>
      </w:r>
      <w:r w:rsidR="008506E6">
        <w:t>Conquer Myasthenia Gravis</w:t>
      </w:r>
      <w:r w:rsidR="002E61AF">
        <w:t>, 275 N. York Street, Suite 401</w:t>
      </w:r>
      <w:r>
        <w:t xml:space="preserve">, Elmhurst, IL 60126.  Be sure to include the name of the walker </w:t>
      </w:r>
      <w:r w:rsidR="00B66C13">
        <w:t xml:space="preserve">and/or team </w:t>
      </w:r>
      <w:r>
        <w:t xml:space="preserve">so we can </w:t>
      </w:r>
      <w:r w:rsidR="006C2020">
        <w:t xml:space="preserve">add these amounts to </w:t>
      </w:r>
      <w:r>
        <w:t xml:space="preserve">your team fundraising total.  </w:t>
      </w:r>
    </w:p>
    <w:p w:rsidR="002F47F0" w:rsidRDefault="002F47F0" w:rsidP="002F47F0">
      <w:pPr>
        <w:widowControl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BB332E">
        <w:rPr>
          <w:rFonts w:ascii="Calibri" w:eastAsia="Times New Roman" w:hAnsi="Calibri" w:cs="Calibri"/>
          <w:b/>
          <w:bCs/>
          <w:color w:val="000000"/>
        </w:rPr>
        <w:t> </w:t>
      </w:r>
    </w:p>
    <w:p w:rsidR="002F47F0" w:rsidRDefault="002F47F0" w:rsidP="002F47F0">
      <w:pPr>
        <w:widowControl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To whom do I make checks payable?</w:t>
      </w:r>
    </w:p>
    <w:p w:rsidR="002F47F0" w:rsidRPr="00BB332E" w:rsidRDefault="002F47F0" w:rsidP="002F47F0">
      <w:pPr>
        <w:widowControl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Calibri" w:eastAsia="Times New Roman" w:hAnsi="Calibri" w:cs="Calibri"/>
          <w:bCs/>
          <w:color w:val="000000"/>
        </w:rPr>
        <w:t xml:space="preserve">Please make checks payable to </w:t>
      </w:r>
      <w:r w:rsidR="008506E6">
        <w:rPr>
          <w:rFonts w:ascii="Calibri" w:eastAsia="Times New Roman" w:hAnsi="Calibri" w:cs="Calibri"/>
          <w:bCs/>
          <w:color w:val="000000"/>
        </w:rPr>
        <w:t>Conquer Myasthenia Gravis</w:t>
      </w:r>
      <w:r>
        <w:rPr>
          <w:rFonts w:ascii="Calibri" w:eastAsia="Times New Roman" w:hAnsi="Calibri" w:cs="Calibri"/>
          <w:bCs/>
          <w:color w:val="000000"/>
        </w:rPr>
        <w:t xml:space="preserve">. </w:t>
      </w:r>
    </w:p>
    <w:p w:rsidR="002F47F0" w:rsidRPr="00BB332E" w:rsidRDefault="002F47F0" w:rsidP="002F47F0">
      <w:pPr>
        <w:widowControl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BB332E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4765F7" w:rsidRPr="002021EC" w:rsidRDefault="004765F7" w:rsidP="00D76489">
      <w:pPr>
        <w:spacing w:after="0"/>
        <w:rPr>
          <w:b/>
        </w:rPr>
      </w:pPr>
      <w:r w:rsidRPr="002021EC">
        <w:rPr>
          <w:b/>
        </w:rPr>
        <w:t>Do I have to raise money</w:t>
      </w:r>
      <w:r w:rsidR="002021EC" w:rsidRPr="002021EC">
        <w:rPr>
          <w:b/>
        </w:rPr>
        <w:t xml:space="preserve"> to participate</w:t>
      </w:r>
      <w:r w:rsidRPr="002021EC">
        <w:rPr>
          <w:b/>
        </w:rPr>
        <w:t>?</w:t>
      </w:r>
    </w:p>
    <w:p w:rsidR="002021EC" w:rsidRDefault="002021EC" w:rsidP="00D76489">
      <w:pPr>
        <w:spacing w:after="0"/>
      </w:pPr>
      <w:r>
        <w:t xml:space="preserve">There is no minimum fundraising requirement to participate in the Strides walk.  We ask that you challenge yourself, </w:t>
      </w:r>
      <w:r>
        <w:lastRenderedPageBreak/>
        <w:t xml:space="preserve">however, and invite 10 friends and family members to join your team or donate. </w:t>
      </w:r>
      <w:r w:rsidR="0059279E">
        <w:t xml:space="preserve">You’ll be surprised how many people are willing to support your efforts.  </w:t>
      </w:r>
    </w:p>
    <w:p w:rsidR="001F3625" w:rsidRPr="0059279E" w:rsidRDefault="001F3625" w:rsidP="00D76489">
      <w:pPr>
        <w:spacing w:after="0"/>
      </w:pPr>
    </w:p>
    <w:p w:rsidR="00640490" w:rsidRPr="0032055C" w:rsidRDefault="00640490" w:rsidP="00640490">
      <w:pPr>
        <w:spacing w:after="0"/>
        <w:rPr>
          <w:b/>
        </w:rPr>
      </w:pPr>
      <w:r w:rsidRPr="0032055C">
        <w:rPr>
          <w:b/>
        </w:rPr>
        <w:t>What if I just want to donate</w:t>
      </w:r>
      <w:r>
        <w:rPr>
          <w:b/>
        </w:rPr>
        <w:t xml:space="preserve"> to </w:t>
      </w:r>
      <w:r w:rsidR="00240C4B">
        <w:rPr>
          <w:b/>
        </w:rPr>
        <w:t>Conquer MG</w:t>
      </w:r>
      <w:r w:rsidRPr="0032055C">
        <w:rPr>
          <w:b/>
        </w:rPr>
        <w:t>?</w:t>
      </w:r>
    </w:p>
    <w:p w:rsidR="00640490" w:rsidRDefault="00640490" w:rsidP="00640490">
      <w:pPr>
        <w:spacing w:after="0"/>
      </w:pPr>
      <w:r>
        <w:t xml:space="preserve">Visit </w:t>
      </w:r>
      <w:hyperlink r:id="rId19" w:history="1">
        <w:r w:rsidR="00240C4B" w:rsidRPr="00223C10">
          <w:rPr>
            <w:rStyle w:val="Hyperlink"/>
          </w:rPr>
          <w:t>www.myastheniagravis.org</w:t>
        </w:r>
      </w:hyperlink>
      <w:r w:rsidR="00240C4B">
        <w:t xml:space="preserve"> and click on the blue </w:t>
      </w:r>
      <w:r>
        <w:t>Donate button.</w:t>
      </w:r>
      <w:r w:rsidR="00BB332E">
        <w:t xml:space="preserve">  </w:t>
      </w:r>
      <w:r w:rsidR="006C2020">
        <w:t xml:space="preserve">Or mail your check payable to </w:t>
      </w:r>
      <w:r w:rsidR="00240C4B">
        <w:t>Conquer Myasthenia Gravis</w:t>
      </w:r>
      <w:r w:rsidR="006C2020">
        <w:t xml:space="preserve"> to</w:t>
      </w:r>
      <w:r w:rsidR="002E61AF">
        <w:t xml:space="preserve"> 275 N. York Street, Suite 401</w:t>
      </w:r>
      <w:r w:rsidR="006C2020">
        <w:t>, Elmhurst, IL 60126.</w:t>
      </w:r>
    </w:p>
    <w:p w:rsidR="0032055C" w:rsidRDefault="0032055C" w:rsidP="00D76489">
      <w:pPr>
        <w:spacing w:after="0"/>
      </w:pPr>
    </w:p>
    <w:p w:rsidR="004765F7" w:rsidRPr="0032055C" w:rsidRDefault="004765F7" w:rsidP="00D76489">
      <w:pPr>
        <w:spacing w:after="0"/>
        <w:rPr>
          <w:b/>
        </w:rPr>
      </w:pPr>
      <w:r w:rsidRPr="0032055C">
        <w:rPr>
          <w:b/>
        </w:rPr>
        <w:t>How long is the event?</w:t>
      </w:r>
    </w:p>
    <w:p w:rsidR="0032055C" w:rsidRDefault="0032055C" w:rsidP="00D76489">
      <w:pPr>
        <w:spacing w:after="0"/>
      </w:pPr>
      <w:r>
        <w:t xml:space="preserve">Registration starts at </w:t>
      </w:r>
      <w:r w:rsidR="00822F27">
        <w:t>7:30</w:t>
      </w:r>
      <w:r>
        <w:t xml:space="preserve"> a.m. and the event ends at </w:t>
      </w:r>
      <w:r w:rsidR="002E61AF">
        <w:t xml:space="preserve">10:30 </w:t>
      </w:r>
      <w:r>
        <w:t>a.m.</w:t>
      </w:r>
    </w:p>
    <w:p w:rsidR="0032055C" w:rsidRDefault="0032055C" w:rsidP="00D76489">
      <w:pPr>
        <w:spacing w:after="0"/>
      </w:pPr>
    </w:p>
    <w:p w:rsidR="004765F7" w:rsidRPr="0032055C" w:rsidRDefault="004765F7" w:rsidP="00D76489">
      <w:pPr>
        <w:spacing w:after="0"/>
        <w:rPr>
          <w:b/>
        </w:rPr>
      </w:pPr>
      <w:r w:rsidRPr="0032055C">
        <w:rPr>
          <w:b/>
        </w:rPr>
        <w:t>Where can I park?</w:t>
      </w:r>
    </w:p>
    <w:p w:rsidR="0032055C" w:rsidRDefault="0032055C" w:rsidP="00D76489">
      <w:pPr>
        <w:spacing w:after="0"/>
      </w:pPr>
      <w:r>
        <w:t>There are two entrances to Berens Park, on Oaklawn Avenue (west side) and Walnut Avenue (east side).  Each side has its own parking lot.  The</w:t>
      </w:r>
      <w:r w:rsidR="0012716B">
        <w:t>re</w:t>
      </w:r>
      <w:r>
        <w:t xml:space="preserve"> is extra parking to the north of Berens Park at the Joanne Wagner Community Center.</w:t>
      </w:r>
    </w:p>
    <w:p w:rsidR="0032055C" w:rsidRDefault="0032055C" w:rsidP="00D76489">
      <w:pPr>
        <w:spacing w:after="0"/>
      </w:pPr>
    </w:p>
    <w:p w:rsidR="004765F7" w:rsidRPr="0032055C" w:rsidRDefault="004765F7" w:rsidP="00D76489">
      <w:pPr>
        <w:spacing w:after="0"/>
        <w:rPr>
          <w:b/>
        </w:rPr>
      </w:pPr>
      <w:r w:rsidRPr="0032055C">
        <w:rPr>
          <w:b/>
        </w:rPr>
        <w:t>How can I find the starting location of the walk?</w:t>
      </w:r>
    </w:p>
    <w:p w:rsidR="0032055C" w:rsidRDefault="0032055C" w:rsidP="00D76489">
      <w:pPr>
        <w:spacing w:after="0"/>
      </w:pPr>
      <w:r>
        <w:t>Look for the big white tent behind the park’s central (and only) building.</w:t>
      </w:r>
    </w:p>
    <w:p w:rsidR="00BB332E" w:rsidRDefault="00BB332E" w:rsidP="00D76489">
      <w:pPr>
        <w:spacing w:after="0"/>
      </w:pPr>
    </w:p>
    <w:p w:rsidR="00BB332E" w:rsidRPr="00BB332E" w:rsidRDefault="00BB332E" w:rsidP="00D76489">
      <w:pPr>
        <w:spacing w:after="0"/>
        <w:rPr>
          <w:b/>
        </w:rPr>
      </w:pPr>
      <w:r w:rsidRPr="00BB332E">
        <w:rPr>
          <w:b/>
        </w:rPr>
        <w:t>What if it rains on walk day?</w:t>
      </w:r>
    </w:p>
    <w:p w:rsidR="00BB332E" w:rsidRDefault="00BB332E" w:rsidP="00D76489">
      <w:pPr>
        <w:spacing w:after="0"/>
      </w:pPr>
      <w:r>
        <w:t>The walk will take place rain or shine!</w:t>
      </w:r>
      <w:r w:rsidR="00240C4B">
        <w:t xml:space="preserve"> We’ll have access to the park building in case of rain, and may need to postpone the walk temporarily. If this happens, we’ll have updates every 15 minutes or so. </w:t>
      </w:r>
    </w:p>
    <w:p w:rsidR="004765F7" w:rsidRPr="004765F7" w:rsidRDefault="004765F7" w:rsidP="00D76489">
      <w:pPr>
        <w:spacing w:after="0"/>
      </w:pPr>
    </w:p>
    <w:sectPr w:rsidR="004765F7" w:rsidRPr="004765F7" w:rsidSect="00127E71">
      <w:pgSz w:w="12240" w:h="15840"/>
      <w:pgMar w:top="720" w:right="720" w:bottom="720" w:left="720" w:header="749" w:footer="10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A7" w:rsidRDefault="00E23DA7">
      <w:pPr>
        <w:spacing w:after="0" w:line="240" w:lineRule="auto"/>
      </w:pPr>
      <w:r>
        <w:separator/>
      </w:r>
    </w:p>
  </w:endnote>
  <w:endnote w:type="continuationSeparator" w:id="0">
    <w:p w:rsidR="00E23DA7" w:rsidRDefault="00E2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A7" w:rsidRDefault="00E23DA7">
      <w:pPr>
        <w:spacing w:after="0" w:line="240" w:lineRule="auto"/>
      </w:pPr>
      <w:r>
        <w:separator/>
      </w:r>
    </w:p>
  </w:footnote>
  <w:footnote w:type="continuationSeparator" w:id="0">
    <w:p w:rsidR="00E23DA7" w:rsidRDefault="00E2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F61"/>
    <w:multiLevelType w:val="hybridMultilevel"/>
    <w:tmpl w:val="D406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ED0"/>
    <w:multiLevelType w:val="hybridMultilevel"/>
    <w:tmpl w:val="8192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5397"/>
    <w:multiLevelType w:val="hybridMultilevel"/>
    <w:tmpl w:val="0F00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74A8"/>
    <w:multiLevelType w:val="hybridMultilevel"/>
    <w:tmpl w:val="5A46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3F33"/>
    <w:multiLevelType w:val="hybridMultilevel"/>
    <w:tmpl w:val="99F8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50608"/>
    <w:multiLevelType w:val="hybridMultilevel"/>
    <w:tmpl w:val="09E2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199B"/>
    <w:multiLevelType w:val="hybridMultilevel"/>
    <w:tmpl w:val="F362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348F5"/>
    <w:multiLevelType w:val="hybridMultilevel"/>
    <w:tmpl w:val="5EFA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179"/>
    <w:multiLevelType w:val="hybridMultilevel"/>
    <w:tmpl w:val="80DAB6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4E"/>
    <w:rsid w:val="000156D9"/>
    <w:rsid w:val="0004730B"/>
    <w:rsid w:val="000524CD"/>
    <w:rsid w:val="00072585"/>
    <w:rsid w:val="0008202B"/>
    <w:rsid w:val="0009091F"/>
    <w:rsid w:val="000928E7"/>
    <w:rsid w:val="000A7360"/>
    <w:rsid w:val="000B576A"/>
    <w:rsid w:val="000C7F0F"/>
    <w:rsid w:val="001033CB"/>
    <w:rsid w:val="0012716B"/>
    <w:rsid w:val="00127E71"/>
    <w:rsid w:val="00145FF4"/>
    <w:rsid w:val="00165216"/>
    <w:rsid w:val="001734AD"/>
    <w:rsid w:val="001874DA"/>
    <w:rsid w:val="001E58CF"/>
    <w:rsid w:val="001E6D1D"/>
    <w:rsid w:val="001F3625"/>
    <w:rsid w:val="002021EC"/>
    <w:rsid w:val="00207486"/>
    <w:rsid w:val="00221DB0"/>
    <w:rsid w:val="00240C4B"/>
    <w:rsid w:val="0025652B"/>
    <w:rsid w:val="0025780F"/>
    <w:rsid w:val="0026024A"/>
    <w:rsid w:val="002A3C3B"/>
    <w:rsid w:val="002E61AF"/>
    <w:rsid w:val="002F47F0"/>
    <w:rsid w:val="00315D84"/>
    <w:rsid w:val="0032055C"/>
    <w:rsid w:val="0032241F"/>
    <w:rsid w:val="0034434E"/>
    <w:rsid w:val="0034657C"/>
    <w:rsid w:val="00356FCA"/>
    <w:rsid w:val="00376DF7"/>
    <w:rsid w:val="00386CD7"/>
    <w:rsid w:val="003B65B5"/>
    <w:rsid w:val="003C311C"/>
    <w:rsid w:val="003E6915"/>
    <w:rsid w:val="004019D9"/>
    <w:rsid w:val="00405337"/>
    <w:rsid w:val="00411C57"/>
    <w:rsid w:val="00427987"/>
    <w:rsid w:val="00435959"/>
    <w:rsid w:val="00440A20"/>
    <w:rsid w:val="004765F7"/>
    <w:rsid w:val="0048169B"/>
    <w:rsid w:val="004904DB"/>
    <w:rsid w:val="0049131C"/>
    <w:rsid w:val="00496F1F"/>
    <w:rsid w:val="004B115C"/>
    <w:rsid w:val="004B2457"/>
    <w:rsid w:val="004B2A91"/>
    <w:rsid w:val="004B3F05"/>
    <w:rsid w:val="004C0B98"/>
    <w:rsid w:val="004E112D"/>
    <w:rsid w:val="00501590"/>
    <w:rsid w:val="00505E2A"/>
    <w:rsid w:val="00573034"/>
    <w:rsid w:val="0057756D"/>
    <w:rsid w:val="00591081"/>
    <w:rsid w:val="0059279E"/>
    <w:rsid w:val="005B598D"/>
    <w:rsid w:val="005D34FF"/>
    <w:rsid w:val="005D6AFA"/>
    <w:rsid w:val="005E3E74"/>
    <w:rsid w:val="00636732"/>
    <w:rsid w:val="00640490"/>
    <w:rsid w:val="00645EBB"/>
    <w:rsid w:val="006A2BD7"/>
    <w:rsid w:val="006A6D42"/>
    <w:rsid w:val="006B14C8"/>
    <w:rsid w:val="006C02A9"/>
    <w:rsid w:val="006C2020"/>
    <w:rsid w:val="006F273F"/>
    <w:rsid w:val="0070059E"/>
    <w:rsid w:val="00714CC6"/>
    <w:rsid w:val="00721E2E"/>
    <w:rsid w:val="00724A97"/>
    <w:rsid w:val="00754A62"/>
    <w:rsid w:val="00756898"/>
    <w:rsid w:val="00770596"/>
    <w:rsid w:val="007979E7"/>
    <w:rsid w:val="00822F27"/>
    <w:rsid w:val="00832676"/>
    <w:rsid w:val="008506E6"/>
    <w:rsid w:val="00851834"/>
    <w:rsid w:val="00871A68"/>
    <w:rsid w:val="0088149D"/>
    <w:rsid w:val="008B72ED"/>
    <w:rsid w:val="00903183"/>
    <w:rsid w:val="009047EE"/>
    <w:rsid w:val="00917A16"/>
    <w:rsid w:val="009540CF"/>
    <w:rsid w:val="00955F88"/>
    <w:rsid w:val="00963B4E"/>
    <w:rsid w:val="00993121"/>
    <w:rsid w:val="009B528A"/>
    <w:rsid w:val="009B666C"/>
    <w:rsid w:val="009F5F61"/>
    <w:rsid w:val="00A079B6"/>
    <w:rsid w:val="00A10A63"/>
    <w:rsid w:val="00A12B15"/>
    <w:rsid w:val="00A23187"/>
    <w:rsid w:val="00A23D1F"/>
    <w:rsid w:val="00A368B2"/>
    <w:rsid w:val="00A42B03"/>
    <w:rsid w:val="00A60E7A"/>
    <w:rsid w:val="00A83368"/>
    <w:rsid w:val="00A85756"/>
    <w:rsid w:val="00AA43CB"/>
    <w:rsid w:val="00AC7BED"/>
    <w:rsid w:val="00AF2DD7"/>
    <w:rsid w:val="00B061CD"/>
    <w:rsid w:val="00B17A81"/>
    <w:rsid w:val="00B22B74"/>
    <w:rsid w:val="00B26D68"/>
    <w:rsid w:val="00B3086D"/>
    <w:rsid w:val="00B503C8"/>
    <w:rsid w:val="00B534D8"/>
    <w:rsid w:val="00B563BE"/>
    <w:rsid w:val="00B631C8"/>
    <w:rsid w:val="00B66C13"/>
    <w:rsid w:val="00B717F9"/>
    <w:rsid w:val="00B8493D"/>
    <w:rsid w:val="00B8573C"/>
    <w:rsid w:val="00BB3308"/>
    <w:rsid w:val="00BB332E"/>
    <w:rsid w:val="00BB5D53"/>
    <w:rsid w:val="00BD0960"/>
    <w:rsid w:val="00C23049"/>
    <w:rsid w:val="00C502BA"/>
    <w:rsid w:val="00C63FB3"/>
    <w:rsid w:val="00C84F5C"/>
    <w:rsid w:val="00C86B32"/>
    <w:rsid w:val="00C922EE"/>
    <w:rsid w:val="00C9543F"/>
    <w:rsid w:val="00CB4ACA"/>
    <w:rsid w:val="00CF28B0"/>
    <w:rsid w:val="00D07B6D"/>
    <w:rsid w:val="00D51E69"/>
    <w:rsid w:val="00D72CF1"/>
    <w:rsid w:val="00D76489"/>
    <w:rsid w:val="00D970FF"/>
    <w:rsid w:val="00DA04D1"/>
    <w:rsid w:val="00DA74FF"/>
    <w:rsid w:val="00DB1CD5"/>
    <w:rsid w:val="00DF438D"/>
    <w:rsid w:val="00E02F93"/>
    <w:rsid w:val="00E0419D"/>
    <w:rsid w:val="00E13A85"/>
    <w:rsid w:val="00E23DA7"/>
    <w:rsid w:val="00E31A1B"/>
    <w:rsid w:val="00E84066"/>
    <w:rsid w:val="00E85B1F"/>
    <w:rsid w:val="00E953E5"/>
    <w:rsid w:val="00EB21FF"/>
    <w:rsid w:val="00EB56ED"/>
    <w:rsid w:val="00ED4A92"/>
    <w:rsid w:val="00ED4FF2"/>
    <w:rsid w:val="00EE29A9"/>
    <w:rsid w:val="00EF40C4"/>
    <w:rsid w:val="00F21D5B"/>
    <w:rsid w:val="00F506DF"/>
    <w:rsid w:val="00F57F0C"/>
    <w:rsid w:val="00F7585E"/>
    <w:rsid w:val="00FD2076"/>
    <w:rsid w:val="00FD6C8C"/>
    <w:rsid w:val="00FE366A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0F7E0BC-69F4-44A9-BC43-BD56498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072585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4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25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725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25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072585"/>
  </w:style>
  <w:style w:type="paragraph" w:customStyle="1" w:styleId="wp-caption-text">
    <w:name w:val="wp-caption-text"/>
    <w:basedOn w:val="Normal"/>
    <w:rsid w:val="000725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2585"/>
    <w:rPr>
      <w:i/>
      <w:iCs/>
    </w:rPr>
  </w:style>
  <w:style w:type="character" w:styleId="Strong">
    <w:name w:val="Strong"/>
    <w:basedOn w:val="DefaultParagraphFont"/>
    <w:uiPriority w:val="22"/>
    <w:qFormat/>
    <w:rsid w:val="000725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60"/>
  </w:style>
  <w:style w:type="paragraph" w:styleId="Footer">
    <w:name w:val="footer"/>
    <w:basedOn w:val="Normal"/>
    <w:link w:val="FooterChar"/>
    <w:uiPriority w:val="99"/>
    <w:unhideWhenUsed/>
    <w:rsid w:val="000A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60"/>
  </w:style>
  <w:style w:type="paragraph" w:styleId="PlainText">
    <w:name w:val="Plain Text"/>
    <w:basedOn w:val="Normal"/>
    <w:link w:val="PlainTextChar"/>
    <w:uiPriority w:val="99"/>
    <w:semiHidden/>
    <w:unhideWhenUsed/>
    <w:rsid w:val="00832676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676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A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FF2"/>
    <w:pPr>
      <w:ind w:left="720"/>
      <w:contextualSpacing/>
    </w:pPr>
  </w:style>
  <w:style w:type="character" w:customStyle="1" w:styleId="titlebanner1">
    <w:name w:val="titlebanner1"/>
    <w:basedOn w:val="DefaultParagraphFont"/>
    <w:rsid w:val="00917A16"/>
    <w:rPr>
      <w:rFonts w:ascii="Arial" w:hAnsi="Arial" w:cs="Arial" w:hint="default"/>
      <w:color w:val="1E398D"/>
      <w:sz w:val="30"/>
      <w:szCs w:val="30"/>
    </w:rPr>
  </w:style>
  <w:style w:type="paragraph" w:customStyle="1" w:styleId="nospacing">
    <w:name w:val="nospacing"/>
    <w:basedOn w:val="Normal"/>
    <w:rsid w:val="00917A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4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540C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4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34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9">
      <w:marLeft w:val="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6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2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32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3524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5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durancecui.active.com/new/events/52118651/select-race?_p=10079749591680565" TargetMode="External"/><Relationship Id="rId13" Type="http://schemas.openxmlformats.org/officeDocument/2006/relationships/hyperlink" Target="http://www.myastheniagravis.org/donate-to-the-cause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crowdrise.com/6th-annual-strides-against-mg-runwal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astheniagravis.org/wp-content/uploads/2018/03/2018walkform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myastheniagravis.org" TargetMode="External"/><Relationship Id="rId19" Type="http://schemas.openxmlformats.org/officeDocument/2006/relationships/hyperlink" Target="http://www.myastheniagravi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owdrise.com/6th-annual-strides-against-mg-runwalk" TargetMode="External"/><Relationship Id="rId14" Type="http://schemas.openxmlformats.org/officeDocument/2006/relationships/hyperlink" Target="https://www.crowdrise.com/6th-annual-strides-against-mg-runwa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8882-0676-4773-A21F-3B4C1DBE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Organizing a Successful Walk-a-thon:</vt:lpstr>
    </vt:vector>
  </TitlesOfParts>
  <Company>Microsoft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Organizing a Successful Walk-a-thon:</dc:title>
  <dc:subject>Walk-a-thon timelines and planning</dc:subject>
  <dc:creator>Beth Reisen</dc:creator>
  <cp:keywords>walkathon, dog-a-thon, planning, fundraising online</cp:keywords>
  <cp:lastModifiedBy>JWincentsen</cp:lastModifiedBy>
  <cp:revision>4</cp:revision>
  <cp:lastPrinted>2014-03-03T19:49:00Z</cp:lastPrinted>
  <dcterms:created xsi:type="dcterms:W3CDTF">2018-03-06T19:50:00Z</dcterms:created>
  <dcterms:modified xsi:type="dcterms:W3CDTF">2018-03-07T19:03:00Z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2008-10-28T00:00:00Z</vt:filetime>
  </property>
  <property fmtid="{D5CDD505-2E9C-101B-9397-08002B2CF9AE}" pid="3" name="LastSaved">
    <vt:filetime>2013-01-03T00:00:00Z</vt:filetime>
  </property>
</Properties>
</file>